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FA39E1" w14:textId="77777777" w:rsidR="00A407B8" w:rsidRPr="007E5595" w:rsidRDefault="00000000">
      <w:pPr>
        <w:pStyle w:val="a3"/>
        <w:ind w:firstLineChars="200" w:firstLine="880"/>
        <w:jc w:val="center"/>
        <w:rPr>
          <w:rFonts w:ascii="Times New Roman" w:eastAsia="黑体" w:hAnsi="Times New Roman" w:cs="Times New Roman"/>
          <w:color w:val="FF0000"/>
          <w:sz w:val="44"/>
          <w:szCs w:val="44"/>
        </w:rPr>
      </w:pPr>
      <w:r w:rsidRPr="007E5595">
        <w:rPr>
          <w:rFonts w:ascii="Times New Roman" w:eastAsia="黑体" w:hAnsi="Times New Roman" w:cs="Times New Roman"/>
          <w:noProof/>
          <w:color w:val="FF0000"/>
          <w:sz w:val="44"/>
          <w:szCs w:val="44"/>
        </w:rPr>
        <w:drawing>
          <wp:anchor distT="0" distB="0" distL="114300" distR="114300" simplePos="0" relativeHeight="251659776" behindDoc="0" locked="0" layoutInCell="1" allowOverlap="1" wp14:anchorId="1061A2A7" wp14:editId="0CA9A80A">
            <wp:simplePos x="0" y="0"/>
            <wp:positionH relativeFrom="page">
              <wp:posOffset>10452100</wp:posOffset>
            </wp:positionH>
            <wp:positionV relativeFrom="topMargin">
              <wp:posOffset>12280900</wp:posOffset>
            </wp:positionV>
            <wp:extent cx="406400" cy="266700"/>
            <wp:effectExtent l="0" t="0" r="0" b="0"/>
            <wp:wrapNone/>
            <wp:docPr id="100032" name="图片 10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E5595">
        <w:rPr>
          <w:rFonts w:ascii="Times New Roman" w:eastAsia="黑体" w:hAnsi="Times New Roman" w:cs="Times New Roman"/>
          <w:color w:val="FF0000"/>
          <w:sz w:val="44"/>
          <w:szCs w:val="44"/>
        </w:rPr>
        <w:t>第</w:t>
      </w:r>
      <w:r w:rsidRPr="007E5595">
        <w:rPr>
          <w:rFonts w:ascii="Times New Roman" w:eastAsia="黑体" w:hAnsi="Times New Roman" w:cs="Times New Roman"/>
          <w:color w:val="FF0000"/>
          <w:sz w:val="44"/>
          <w:szCs w:val="44"/>
        </w:rPr>
        <w:t>24</w:t>
      </w:r>
      <w:r w:rsidRPr="007E5595">
        <w:rPr>
          <w:rFonts w:ascii="Times New Roman" w:eastAsia="黑体" w:hAnsi="Times New Roman" w:cs="Times New Roman"/>
          <w:color w:val="FF0000"/>
          <w:sz w:val="44"/>
          <w:szCs w:val="44"/>
        </w:rPr>
        <w:t>讲　电与磁</w:t>
      </w:r>
    </w:p>
    <w:p w14:paraId="458B2336" w14:textId="77777777" w:rsidR="00A407B8" w:rsidRDefault="00000000">
      <w:pPr>
        <w:pStyle w:val="a3"/>
        <w:ind w:firstLineChars="200" w:firstLine="560"/>
        <w:jc w:val="center"/>
        <w:rPr>
          <w:rFonts w:ascii="Times New Roman" w:eastAsia="黑体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/>
          <w:sz w:val="28"/>
          <w:szCs w:val="28"/>
        </w:rPr>
        <w:t>甘肃真题分点练</w:t>
      </w:r>
    </w:p>
    <w:p w14:paraId="05D2AA7C" w14:textId="77777777" w:rsidR="00A407B8" w:rsidRDefault="00000000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1</w:t>
      </w:r>
      <w:r>
        <w:rPr>
          <w:rFonts w:ascii="Times New Roman" w:eastAsia="黑体" w:hAnsi="Times New Roman" w:cs="Times New Roman"/>
          <w:color w:val="FF0000"/>
        </w:rPr>
        <w:t xml:space="preserve">　磁现象　磁场</w:t>
      </w:r>
    </w:p>
    <w:p w14:paraId="7DE2FEAE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1.(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8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如图所示是我国早期的指南针</w:t>
      </w:r>
      <w:r>
        <w:rPr>
          <w:rFonts w:ascii="Times New Roman" w:hAnsi="Times New Roman" w:cs="Times New Roman"/>
        </w:rPr>
        <w:t>——</w:t>
      </w:r>
      <w:r>
        <w:rPr>
          <w:rFonts w:ascii="Times New Roman" w:hAnsi="Times New Roman" w:cs="Times New Roman"/>
        </w:rPr>
        <w:t>司南，东汉学者王充在《论衡》中记载：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司南之</w:t>
      </w:r>
      <w:proofErr w:type="gramStart"/>
      <w:r>
        <w:rPr>
          <w:rFonts w:ascii="Times New Roman" w:hAnsi="Times New Roman" w:cs="Times New Roman"/>
        </w:rPr>
        <w:t>杓</w:t>
      </w:r>
      <w:proofErr w:type="gramEnd"/>
      <w:r>
        <w:rPr>
          <w:rFonts w:ascii="Times New Roman" w:hAnsi="Times New Roman" w:cs="Times New Roman"/>
        </w:rPr>
        <w:t>，投之于地，其</w:t>
      </w:r>
      <w:proofErr w:type="gramStart"/>
      <w:r>
        <w:rPr>
          <w:rFonts w:ascii="Times New Roman" w:hAnsi="Times New Roman" w:cs="Times New Roman"/>
        </w:rPr>
        <w:t>柢</w:t>
      </w:r>
      <w:proofErr w:type="gramEnd"/>
      <w:r>
        <w:rPr>
          <w:rFonts w:ascii="Times New Roman" w:hAnsi="Times New Roman" w:cs="Times New Roman"/>
        </w:rPr>
        <w:t>指南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柢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指的是司南长柄，司南指南北是由于它受到</w:t>
      </w:r>
      <w:r>
        <w:rPr>
          <w:rFonts w:ascii="Times New Roman" w:hAnsi="Times New Roman" w:cs="Times New Roman"/>
          <w:color w:val="FF0000"/>
          <w:u w:val="single" w:color="000000"/>
        </w:rPr>
        <w:t>地磁场</w:t>
      </w:r>
      <w:r>
        <w:rPr>
          <w:rFonts w:ascii="Times New Roman" w:hAnsi="Times New Roman" w:cs="Times New Roman"/>
        </w:rPr>
        <w:t>的作用，司南长柄指的是地理的</w:t>
      </w:r>
      <w:r>
        <w:rPr>
          <w:rFonts w:ascii="Times New Roman" w:hAnsi="Times New Roman" w:cs="Times New Roman"/>
          <w:color w:val="FF0000"/>
          <w:u w:val="single" w:color="000000"/>
        </w:rPr>
        <w:t>南</w:t>
      </w:r>
      <w:r>
        <w:rPr>
          <w:rFonts w:ascii="Times New Roman" w:hAnsi="Times New Roman" w:cs="Times New Roman"/>
        </w:rPr>
        <w:t>极。</w:t>
      </w:r>
    </w:p>
    <w:p w14:paraId="08515CCA" w14:textId="77777777" w:rsidR="00A407B8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63A04EC6" wp14:editId="17FB00E6">
            <wp:extent cx="1257300" cy="819150"/>
            <wp:effectExtent l="0" t="0" r="0" b="0"/>
            <wp:docPr id="73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8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61635C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2.(</w:t>
      </w:r>
      <w:r>
        <w:rPr>
          <w:rFonts w:ascii="Times New Roman" w:eastAsia="楷体_GB2312" w:hAnsi="Times New Roman" w:cs="Times New Roman"/>
          <w:color w:val="FF0000"/>
        </w:rPr>
        <w:t>2024·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12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如图甲所示为磁悬浮地球仪，悬浮时球体只能沿着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地轴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转动，它的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南</w:t>
      </w:r>
      <w:r>
        <w:rPr>
          <w:rFonts w:ascii="Times New Roman" w:hAnsi="Times New Roman" w:cs="Times New Roman"/>
        </w:rPr>
        <w:t>”“</w:t>
      </w:r>
      <w:r>
        <w:rPr>
          <w:rFonts w:ascii="Times New Roman" w:hAnsi="Times New Roman" w:cs="Times New Roman"/>
        </w:rPr>
        <w:t>北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指向与地球实际方位一致；地球仪中有一个磁铁，它的磁场与地磁场分布特点一致；环形底座内有一电磁铁，其电路原理如图乙所示。地球仪工作时，球体悬浮于空气中，则图甲中球体上方是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地磁场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</w:t>
      </w:r>
      <w:r>
        <w:rPr>
          <w:rFonts w:ascii="Times New Roman" w:hAnsi="Times New Roman" w:cs="Times New Roman" w:hint="eastAsia"/>
          <w:color w:val="FF0000"/>
          <w:u w:val="single" w:color="000000"/>
        </w:rPr>
        <w:t>S</w:t>
      </w:r>
      <w:r>
        <w:rPr>
          <w:rFonts w:ascii="Times New Roman" w:hAnsi="Times New Roman" w:cs="Times New Roman"/>
        </w:rPr>
        <w:t>极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“N”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 w:hint="eastAsia"/>
        </w:rPr>
        <w:t>S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图乙中</w:t>
      </w:r>
      <w:r>
        <w:rPr>
          <w:rFonts w:ascii="Times New Roman" w:hAnsi="Times New Roman" w:cs="Times New Roman"/>
        </w:rPr>
        <w:t>A</w:t>
      </w:r>
      <w:proofErr w:type="gramStart"/>
      <w:r>
        <w:rPr>
          <w:rFonts w:ascii="Times New Roman" w:hAnsi="Times New Roman" w:cs="Times New Roman"/>
        </w:rPr>
        <w:t>端应连接</w:t>
      </w:r>
      <w:proofErr w:type="gramEnd"/>
      <w:r>
        <w:rPr>
          <w:rFonts w:ascii="Times New Roman" w:hAnsi="Times New Roman" w:cs="Times New Roman"/>
        </w:rPr>
        <w:t>电源的</w:t>
      </w:r>
      <w:r>
        <w:rPr>
          <w:rFonts w:ascii="Times New Roman" w:hAnsi="Times New Roman" w:cs="Times New Roman"/>
          <w:color w:val="FF0000"/>
          <w:u w:val="single" w:color="000000"/>
        </w:rPr>
        <w:t>负</w:t>
      </w:r>
      <w:r>
        <w:rPr>
          <w:rFonts w:ascii="Times New Roman" w:hAnsi="Times New Roman" w:cs="Times New Roman"/>
        </w:rPr>
        <w:t>极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正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负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。</w:t>
      </w:r>
    </w:p>
    <w:p w14:paraId="172DA02F" w14:textId="77777777" w:rsidR="00A407B8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135E3633" wp14:editId="2051F050">
            <wp:extent cx="1162050" cy="885825"/>
            <wp:effectExtent l="0" t="0" r="0" b="9525"/>
            <wp:docPr id="74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9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66E3CB" w14:textId="77777777" w:rsidR="00A407B8" w:rsidRDefault="00000000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2</w:t>
      </w:r>
      <w:r>
        <w:rPr>
          <w:rFonts w:ascii="Times New Roman" w:eastAsia="黑体" w:hAnsi="Times New Roman" w:cs="Times New Roman"/>
          <w:color w:val="FF0000"/>
        </w:rPr>
        <w:t xml:space="preserve">　电磁现象辨析及应用</w:t>
      </w:r>
    </w:p>
    <w:p w14:paraId="223DCFD8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3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6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兰州马拉松已成为兰州的一张名片。比赛计时采用感应芯片，运动员佩戴感应芯片通过起点和终点磁场地带时，芯片里的线圈就会产生电流，激发芯片发送编码信息，系统自动获取信息并计时。下列器件中与此工作原理相同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color w:val="FF0000"/>
        </w:rPr>
        <w:t>A</w:t>
      </w:r>
      <w:r>
        <w:rPr>
          <w:rFonts w:ascii="Times New Roman" w:hAnsi="Times New Roman" w:cs="Times New Roman"/>
        </w:rPr>
        <w:t>)</w:t>
      </w:r>
    </w:p>
    <w:p w14:paraId="385B56EE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A. </w:t>
      </w:r>
      <w:proofErr w:type="gramStart"/>
      <w:r>
        <w:rPr>
          <w:rFonts w:ascii="Times New Roman" w:hAnsi="Times New Roman" w:cs="Times New Roman"/>
        </w:rPr>
        <w:t xml:space="preserve">发电机　　</w:t>
      </w:r>
      <w:r>
        <w:rPr>
          <w:rFonts w:ascii="Times New Roman" w:hAnsi="Times New Roman" w:cs="Times New Roman" w:hint="eastAsia"/>
        </w:rPr>
        <w:tab/>
      </w:r>
      <w:proofErr w:type="gramEnd"/>
      <w:r>
        <w:rPr>
          <w:rFonts w:ascii="Times New Roman" w:hAnsi="Times New Roman" w:cs="Times New Roman"/>
        </w:rPr>
        <w:t xml:space="preserve">B. </w:t>
      </w:r>
      <w:r>
        <w:rPr>
          <w:rFonts w:ascii="Times New Roman" w:hAnsi="Times New Roman" w:cs="Times New Roman"/>
        </w:rPr>
        <w:t>电磁继电器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 xml:space="preserve">C. </w:t>
      </w:r>
      <w:r>
        <w:rPr>
          <w:rFonts w:ascii="Times New Roman" w:hAnsi="Times New Roman" w:cs="Times New Roman"/>
        </w:rPr>
        <w:t>电风扇</w:t>
      </w:r>
      <w:r>
        <w:rPr>
          <w:rFonts w:ascii="Times New Roman" w:hAnsi="Times New Roman" w:cs="Times New Roman"/>
        </w:rPr>
        <w:t xml:space="preserve">  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 xml:space="preserve">D. </w:t>
      </w:r>
      <w:r>
        <w:rPr>
          <w:rFonts w:ascii="Times New Roman" w:hAnsi="Times New Roman" w:cs="Times New Roman"/>
        </w:rPr>
        <w:t>电铃</w:t>
      </w:r>
    </w:p>
    <w:p w14:paraId="2322AA8D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4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r>
        <w:rPr>
          <w:rFonts w:ascii="Times New Roman" w:eastAsia="楷体_GB2312" w:hAnsi="Times New Roman" w:cs="Times New Roman"/>
          <w:color w:val="FF0000"/>
        </w:rPr>
        <w:t>武威</w:t>
      </w:r>
      <w:r>
        <w:rPr>
          <w:rFonts w:ascii="Times New Roman" w:eastAsia="楷体_GB2312" w:hAnsi="Times New Roman" w:cs="Times New Roman"/>
          <w:color w:val="FF0000"/>
        </w:rPr>
        <w:t>6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如图所示的现象中，下列说法不正确的是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color w:val="FF0000"/>
        </w:rPr>
        <w:t>A</w:t>
      </w:r>
      <w:r>
        <w:rPr>
          <w:rFonts w:ascii="Times New Roman" w:hAnsi="Times New Roman" w:cs="Times New Roman"/>
        </w:rPr>
        <w:t>)</w:t>
      </w:r>
    </w:p>
    <w:p w14:paraId="03F59EA5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027CDFDE" wp14:editId="0BA500F9">
            <wp:extent cx="1271270" cy="1057275"/>
            <wp:effectExtent l="0" t="0" r="5080" b="9525"/>
            <wp:docPr id="75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91"/>
                    <pic:cNvPicPr>
                      <a:picLocks noChangeAspect="1"/>
                    </pic:cNvPicPr>
                  </pic:nvPicPr>
                  <pic:blipFill>
                    <a:blip r:embed="rId9"/>
                    <a:srcRect r="49825"/>
                    <a:stretch>
                      <a:fillRect/>
                    </a:stretch>
                  </pic:blipFill>
                  <pic:spPr>
                    <a:xfrm>
                      <a:off x="0" y="0"/>
                      <a:ext cx="127127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54230236" wp14:editId="5E18B376">
            <wp:extent cx="974090" cy="1057275"/>
            <wp:effectExtent l="0" t="0" r="16510" b="9525"/>
            <wp:docPr id="12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91"/>
                    <pic:cNvPicPr>
                      <a:picLocks noChangeAspect="1"/>
                    </pic:cNvPicPr>
                  </pic:nvPicPr>
                  <pic:blipFill>
                    <a:blip r:embed="rId9"/>
                    <a:srcRect l="61554"/>
                    <a:stretch>
                      <a:fillRect/>
                    </a:stretch>
                  </pic:blipFill>
                  <pic:spPr>
                    <a:xfrm>
                      <a:off x="0" y="0"/>
                      <a:ext cx="97409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74A9AF53" wp14:editId="2CB7EDDA">
            <wp:extent cx="2524125" cy="1066800"/>
            <wp:effectExtent l="0" t="0" r="9525" b="0"/>
            <wp:docPr id="76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9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D3D4FF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．图甲中，验电器的金属箔片张开，是因为异种电荷相互吸引</w:t>
      </w:r>
    </w:p>
    <w:p w14:paraId="599EDED3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B</w:t>
      </w:r>
      <w:r>
        <w:rPr>
          <w:rFonts w:ascii="Times New Roman" w:hAnsi="Times New Roman" w:cs="Times New Roman"/>
        </w:rPr>
        <w:t>．图乙中，放在通电导线下方的小磁针发生偏转，说明电流周围存在磁场</w:t>
      </w:r>
    </w:p>
    <w:p w14:paraId="3ED73A97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．图丙中，导体运动时灵敏电流计指针发生偏转，说明利用磁场可以产生电流</w:t>
      </w:r>
    </w:p>
    <w:p w14:paraId="61EF9469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proofErr w:type="gramStart"/>
      <w:r>
        <w:rPr>
          <w:rFonts w:ascii="Times New Roman" w:hAnsi="Times New Roman" w:cs="Times New Roman"/>
        </w:rPr>
        <w:t>图丁</w:t>
      </w:r>
      <w:proofErr w:type="gramEnd"/>
      <w:r>
        <w:rPr>
          <w:rFonts w:ascii="Times New Roman" w:hAnsi="Times New Roman" w:cs="Times New Roman"/>
        </w:rPr>
        <w:t>中，闭合开关后，向右移动滑动变阻器的滑片时，电磁铁的磁性会减弱</w:t>
      </w:r>
    </w:p>
    <w:p w14:paraId="3F1D6D04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5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6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科技创新活动中，小雅的作品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隔板植物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引起了同学们的极大兴趣，其原理如图甲所示，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两个导体棒分别悬挂在两个蹄形磁铁的磁场中，两导体棒通过导线相连，构成了一个闭合回路，用手推动导体棒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左右摆动时，导体棒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会随之摆动，下列关于这一现象的说法中不正确的是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color w:val="FF0000"/>
        </w:rPr>
        <w:t>B</w:t>
      </w:r>
      <w:r>
        <w:rPr>
          <w:rFonts w:ascii="Times New Roman" w:hAnsi="Times New Roman" w:cs="Times New Roman"/>
        </w:rPr>
        <w:t>)</w:t>
      </w:r>
    </w:p>
    <w:p w14:paraId="66EC095E" w14:textId="77777777" w:rsidR="00A407B8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272C90D9" wp14:editId="73BDA7B3">
            <wp:extent cx="2800350" cy="990600"/>
            <wp:effectExtent l="0" t="0" r="0" b="0"/>
            <wp:docPr id="77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9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304FF7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．导体棒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左右摆动时，闭合回路中能够产生感应电流</w:t>
      </w:r>
    </w:p>
    <w:p w14:paraId="40787106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．导体棒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左右摆动时，实现了电能向机械能的转化</w:t>
      </w:r>
    </w:p>
    <w:p w14:paraId="6794D928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．导体棒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随之摆动的原理与图乙所示装置的原理相同</w:t>
      </w:r>
    </w:p>
    <w:p w14:paraId="545BB589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．用手推动导体棒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左右摆动时，导体棒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也会随之摆动</w:t>
      </w:r>
    </w:p>
    <w:p w14:paraId="5D503916" w14:textId="77777777" w:rsidR="00A407B8" w:rsidRDefault="00000000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3</w:t>
      </w:r>
      <w:r>
        <w:rPr>
          <w:rFonts w:ascii="Times New Roman" w:eastAsia="黑体" w:hAnsi="Times New Roman" w:cs="Times New Roman"/>
          <w:color w:val="FF0000"/>
        </w:rPr>
        <w:t xml:space="preserve">　发电机和电动机</w:t>
      </w:r>
    </w:p>
    <w:p w14:paraId="69AAE58B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6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9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在探究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让线圈转起来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实验中，小明用永磁铁、一节干电池、线圈、金属支架组装了如图所示的装置，用绝缘胶带将支架固定在电池两端，将磁铁放在电池侧壁上，再将线圈一端的绝缘漆全部刮去，另一端的绝缘漆只刮去一半后，放在支架上，线圈即可持续转动，关于该实验，下列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color w:val="FF0000"/>
        </w:rPr>
        <w:t>D</w:t>
      </w:r>
      <w:r>
        <w:rPr>
          <w:rFonts w:ascii="Times New Roman" w:hAnsi="Times New Roman" w:cs="Times New Roman"/>
        </w:rPr>
        <w:t>)</w:t>
      </w:r>
    </w:p>
    <w:p w14:paraId="5C34FC8E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9264" behindDoc="0" locked="0" layoutInCell="1" allowOverlap="1" wp14:anchorId="4DD77A2F" wp14:editId="5E77362A">
            <wp:simplePos x="0" y="0"/>
            <wp:positionH relativeFrom="column">
              <wp:posOffset>3957955</wp:posOffset>
            </wp:positionH>
            <wp:positionV relativeFrom="paragraph">
              <wp:posOffset>122555</wp:posOffset>
            </wp:positionV>
            <wp:extent cx="1276350" cy="800100"/>
            <wp:effectExtent l="0" t="0" r="0" b="0"/>
            <wp:wrapSquare wrapText="bothSides"/>
            <wp:docPr id="78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9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．这个装置与发电机的工作原理相同</w:t>
      </w:r>
    </w:p>
    <w:p w14:paraId="77C9C579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．线圈转动过程中，机械能转化为电能</w:t>
      </w:r>
    </w:p>
    <w:p w14:paraId="12A9B6C2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．只改变电流的方向，线圈的转动方向不会改变</w:t>
      </w:r>
    </w:p>
    <w:p w14:paraId="13D4F770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．只改变磁场的方向，线圈的转动方向可以改变</w:t>
      </w:r>
    </w:p>
    <w:p w14:paraId="6C2537AF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7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[</w:t>
      </w:r>
      <w:r>
        <w:rPr>
          <w:rFonts w:ascii="Times New Roman" w:eastAsia="楷体_GB2312" w:hAnsi="Times New Roman" w:cs="Times New Roman"/>
          <w:color w:val="FF0000"/>
        </w:rPr>
        <w:t>2023·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24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3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eastAsia="Source Han Serif SC Heavy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]</w:t>
      </w:r>
      <w:r>
        <w:rPr>
          <w:rFonts w:ascii="Times New Roman" w:hAnsi="Times New Roman" w:cs="Times New Roman"/>
        </w:rPr>
        <w:t>下列三幅图中，图</w:t>
      </w:r>
      <w:r>
        <w:rPr>
          <w:rFonts w:ascii="Times New Roman" w:hAnsi="Times New Roman" w:cs="Times New Roman"/>
          <w:color w:val="FF0000"/>
          <w:u w:val="single" w:color="000000"/>
        </w:rPr>
        <w:t>甲</w:t>
      </w:r>
      <w:r>
        <w:rPr>
          <w:rFonts w:ascii="Times New Roman" w:hAnsi="Times New Roman" w:cs="Times New Roman"/>
        </w:rPr>
        <w:t>是交流发电机的结构原理图，图乙的工作原理是</w:t>
      </w:r>
      <w:r>
        <w:rPr>
          <w:rFonts w:ascii="Times New Roman" w:hAnsi="Times New Roman" w:cs="Times New Roman"/>
          <w:color w:val="FF0000"/>
          <w:u w:val="single" w:color="000000"/>
        </w:rPr>
        <w:t>通电线圈在磁场中受力而转动</w:t>
      </w:r>
      <w:r>
        <w:rPr>
          <w:rFonts w:ascii="Times New Roman" w:hAnsi="Times New Roman" w:cs="Times New Roman"/>
        </w:rPr>
        <w:t>。</w:t>
      </w:r>
    </w:p>
    <w:p w14:paraId="6AD63706" w14:textId="77777777" w:rsidR="00A407B8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 wp14:anchorId="1E65C1FA" wp14:editId="40CF49B2">
            <wp:extent cx="2876550" cy="981075"/>
            <wp:effectExtent l="0" t="0" r="0" b="9525"/>
            <wp:docPr id="79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95"/>
                    <pic:cNvPicPr>
                      <a:picLocks noChangeAspect="1"/>
                    </pic:cNvPicPr>
                  </pic:nvPicPr>
                  <pic:blipFill>
                    <a:blip r:embed="rId13" r:link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9C429" w14:textId="77777777" w:rsidR="00A407B8" w:rsidRDefault="00000000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4</w:t>
      </w:r>
      <w:r>
        <w:rPr>
          <w:rFonts w:ascii="Times New Roman" w:eastAsia="黑体" w:hAnsi="Times New Roman" w:cs="Times New Roman"/>
          <w:color w:val="FF0000"/>
        </w:rPr>
        <w:t xml:space="preserve">　安培定则及电磁作图</w:t>
      </w:r>
    </w:p>
    <w:p w14:paraId="0CB730CA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8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r>
        <w:rPr>
          <w:rFonts w:ascii="Times New Roman" w:eastAsia="楷体_GB2312" w:hAnsi="Times New Roman" w:cs="Times New Roman"/>
          <w:color w:val="FF0000"/>
        </w:rPr>
        <w:t>武威</w:t>
      </w:r>
      <w:r>
        <w:rPr>
          <w:rFonts w:ascii="Times New Roman" w:eastAsia="楷体_GB2312" w:hAnsi="Times New Roman" w:cs="Times New Roman"/>
          <w:color w:val="FF0000"/>
        </w:rPr>
        <w:t>16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小明用自制电磁小船放在水中判断方向，如图所示，开关</w:t>
      </w:r>
      <w:r>
        <w:rPr>
          <w:rFonts w:ascii="Times New Roman" w:hAnsi="Times New Roman" w:cs="Times New Roman" w:hint="eastAsia"/>
        </w:rPr>
        <w:t>S</w:t>
      </w:r>
      <w:r>
        <w:rPr>
          <w:rFonts w:ascii="Times New Roman" w:hAnsi="Times New Roman" w:cs="Times New Roman"/>
        </w:rPr>
        <w:t>闭合前，小船船头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右端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指向东边。闭合开关</w:t>
      </w:r>
      <w:r>
        <w:rPr>
          <w:rFonts w:ascii="Times New Roman" w:hAnsi="Times New Roman" w:cs="Times New Roman" w:hint="eastAsia"/>
        </w:rPr>
        <w:t>S</w:t>
      </w:r>
      <w:r>
        <w:rPr>
          <w:rFonts w:ascii="Times New Roman" w:hAnsi="Times New Roman" w:cs="Times New Roman"/>
        </w:rPr>
        <w:t>，电磁小船的船头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右端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为电磁铁的</w:t>
      </w:r>
      <w:r>
        <w:rPr>
          <w:rFonts w:ascii="Times New Roman" w:hAnsi="Times New Roman" w:cs="Times New Roman" w:hint="eastAsia"/>
          <w:color w:val="FF0000"/>
          <w:u w:val="single" w:color="000000"/>
        </w:rPr>
        <w:t>S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“N”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 w:hint="eastAsia"/>
        </w:rPr>
        <w:t>S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极；船头在地磁场的作用下，将</w:t>
      </w:r>
      <w:r>
        <w:rPr>
          <w:rFonts w:ascii="Times New Roman" w:hAnsi="Times New Roman" w:cs="Times New Roman"/>
          <w:color w:val="FF0000"/>
          <w:u w:val="single" w:color="000000"/>
        </w:rPr>
        <w:t>顺时针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顺时针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逆时针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偏转。</w:t>
      </w:r>
    </w:p>
    <w:p w14:paraId="6AD76B54" w14:textId="77777777" w:rsidR="00A407B8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6B4AFC24" wp14:editId="36B7E00C">
            <wp:extent cx="1943100" cy="723900"/>
            <wp:effectExtent l="0" t="0" r="0" b="0"/>
            <wp:docPr id="80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9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D6D53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9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19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如图所示，小磁针左侧为通电螺线管，右侧为条形磁体，请根据小磁针的</w:t>
      </w:r>
      <w:r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/>
        </w:rPr>
        <w:t>极指向，标出条形磁体的磁极，并用箭头标出磁感线的方向和螺线管中的电流方向。</w:t>
      </w:r>
    </w:p>
    <w:p w14:paraId="0097F414" w14:textId="77777777" w:rsidR="00A407B8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471B06A6" wp14:editId="72DAE36C">
            <wp:extent cx="1764665" cy="638810"/>
            <wp:effectExtent l="0" t="0" r="6985" b="8890"/>
            <wp:docPr id="122" name="图片 122" descr="W155C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 descr="W155C-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64665" cy="63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52538D43" wp14:editId="6A5F13E3">
            <wp:extent cx="1762125" cy="638175"/>
            <wp:effectExtent l="0" t="0" r="9525" b="9525"/>
            <wp:docPr id="81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9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7B5E75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10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18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如图所示，根据小磁针的</w:t>
      </w:r>
      <w:r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/>
        </w:rPr>
        <w:t>极指向，判断电源的正负极，填在括号内。</w:t>
      </w:r>
    </w:p>
    <w:p w14:paraId="77E39B5F" w14:textId="77777777" w:rsidR="00A407B8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5C8ACF6B" wp14:editId="5444218C">
            <wp:extent cx="867410" cy="982980"/>
            <wp:effectExtent l="0" t="0" r="8890" b="7620"/>
            <wp:docPr id="123" name="图片 123" descr="W156C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3" descr="W156C-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67410" cy="98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     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54C7E45B" wp14:editId="13905180">
            <wp:extent cx="866775" cy="981075"/>
            <wp:effectExtent l="0" t="0" r="9525" b="9525"/>
            <wp:docPr id="82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9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CC9441" w14:textId="77777777" w:rsidR="00A407B8" w:rsidRDefault="00000000">
      <w:pPr>
        <w:pStyle w:val="a3"/>
        <w:ind w:firstLineChars="200" w:firstLine="5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/>
          <w:sz w:val="28"/>
          <w:szCs w:val="28"/>
        </w:rPr>
        <w:t>全国视野分层练</w:t>
      </w:r>
    </w:p>
    <w:p w14:paraId="50606E7C" w14:textId="77777777" w:rsidR="00A407B8" w:rsidRDefault="00000000">
      <w:pPr>
        <w:pStyle w:val="a3"/>
        <w:ind w:firstLineChars="200" w:firstLine="560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基础练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</w:p>
    <w:p w14:paraId="1E7B620A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云南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关于电与磁，下列说法正确的是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color w:val="FF0000"/>
        </w:rPr>
        <w:t>B</w:t>
      </w:r>
      <w:r>
        <w:rPr>
          <w:rFonts w:ascii="Times New Roman" w:hAnsi="Times New Roman" w:cs="Times New Roman"/>
        </w:rPr>
        <w:t>)</w:t>
      </w:r>
    </w:p>
    <w:p w14:paraId="7E6CEF0C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．同名磁极靠近时会相互吸引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．奥斯特实验证实了电流周围存在磁场</w:t>
      </w:r>
    </w:p>
    <w:p w14:paraId="341BA243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．螺线管通电时，电流越大其磁性越弱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．发电机工作时将电能转化为内能</w:t>
      </w:r>
    </w:p>
    <w:p w14:paraId="232CA468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lastRenderedPageBreak/>
        <w:t>2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江西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如图所示，通电螺线管旁的小磁针分别静止在图示位置。</w:t>
      </w:r>
      <w:proofErr w:type="gramStart"/>
      <w:r>
        <w:rPr>
          <w:rFonts w:ascii="Times New Roman" w:hAnsi="Times New Roman" w:cs="Times New Roman"/>
        </w:rPr>
        <w:t>请科学</w:t>
      </w:r>
      <w:proofErr w:type="gramEnd"/>
      <w:r>
        <w:rPr>
          <w:rFonts w:ascii="Times New Roman" w:hAnsi="Times New Roman" w:cs="Times New Roman"/>
        </w:rPr>
        <w:t>推断，最终决定通电螺线管极性的是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color w:val="FF0000"/>
        </w:rPr>
        <w:t>D</w:t>
      </w:r>
      <w:r>
        <w:rPr>
          <w:rFonts w:ascii="Times New Roman" w:hAnsi="Times New Roman" w:cs="Times New Roman"/>
        </w:rPr>
        <w:t>)</w:t>
      </w:r>
    </w:p>
    <w:p w14:paraId="02ABE8E0" w14:textId="77777777" w:rsidR="00A407B8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22935832" wp14:editId="09AB2E97">
            <wp:extent cx="3105150" cy="933450"/>
            <wp:effectExtent l="0" t="0" r="0" b="0"/>
            <wp:docPr id="83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9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118A9B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．电源正负极的接法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．螺线管导线的环绕方向</w:t>
      </w:r>
    </w:p>
    <w:p w14:paraId="73FF1CBF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．小磁针静止时</w:t>
      </w:r>
      <w:r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/>
        </w:rPr>
        <w:t>极的指向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．螺线管中电流的方向</w:t>
      </w:r>
    </w:p>
    <w:p w14:paraId="1CFEC453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3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宿迁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2024</w:t>
      </w:r>
      <w:r>
        <w:rPr>
          <w:rFonts w:ascii="Times New Roman" w:hAnsi="Times New Roman" w:cs="Times New Roman"/>
        </w:rPr>
        <w:t>年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日，我国第三艘航空母舰福建舰首次海试。将搭载自主研发的电磁弹射系统，是利用强磁场对通电轨道产生的力使舰载机加速起飞的。下列图示与此原理相同的是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color w:val="FF0000"/>
        </w:rPr>
        <w:t>B</w:t>
      </w:r>
      <w:r>
        <w:rPr>
          <w:rFonts w:ascii="Times New Roman" w:hAnsi="Times New Roman" w:cs="Times New Roman"/>
        </w:rPr>
        <w:t>)</w:t>
      </w:r>
    </w:p>
    <w:p w14:paraId="74BE5E38" w14:textId="77777777" w:rsidR="00A407B8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072701B8" wp14:editId="7E799F6B">
            <wp:extent cx="2295525" cy="885825"/>
            <wp:effectExtent l="0" t="0" r="9525" b="9525"/>
            <wp:docPr id="84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0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1AE5D930" wp14:editId="7EC9D017">
            <wp:extent cx="2371725" cy="990600"/>
            <wp:effectExtent l="0" t="0" r="9525" b="0"/>
            <wp:docPr id="85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10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3181C8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4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武汉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如图所示是一种温度自动控制装置的原理图。制作水银温度计时在玻璃管中封入一段金属丝，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电源</w:t>
      </w:r>
      <w:r>
        <w:rPr>
          <w:rFonts w:ascii="Times New Roman" w:hAnsi="Times New Roman" w:cs="Times New Roman"/>
        </w:rPr>
        <w:t>1”</w:t>
      </w:r>
      <w:r>
        <w:rPr>
          <w:rFonts w:ascii="Times New Roman" w:hAnsi="Times New Roman" w:cs="Times New Roman"/>
        </w:rPr>
        <w:t>的两极分别与水银和金属丝相连。</w:t>
      </w:r>
    </w:p>
    <w:p w14:paraId="744C9DCF" w14:textId="77777777" w:rsidR="00A407B8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1F40F167" wp14:editId="1979B764">
            <wp:extent cx="1895475" cy="1476375"/>
            <wp:effectExtent l="0" t="0" r="9525" b="9525"/>
            <wp:docPr id="86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10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F0B55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闭合开关</w:t>
      </w:r>
      <w:r>
        <w:rPr>
          <w:rFonts w:ascii="Times New Roman" w:hAnsi="Times New Roman" w:cs="Times New Roman" w:hint="eastAsia"/>
        </w:rPr>
        <w:t>S</w:t>
      </w:r>
      <w:r>
        <w:rPr>
          <w:rFonts w:ascii="Times New Roman" w:hAnsi="Times New Roman" w:cs="Times New Roman"/>
        </w:rPr>
        <w:t>后，当温度达到</w:t>
      </w:r>
      <w:r>
        <w:rPr>
          <w:rFonts w:ascii="Times New Roman" w:hAnsi="Times New Roman" w:cs="Times New Roman"/>
          <w:color w:val="FF0000"/>
          <w:u w:val="single" w:color="000000"/>
        </w:rPr>
        <w:t>90</w:t>
      </w:r>
      <w:r>
        <w:rPr>
          <w:rFonts w:ascii="Times New Roman" w:hAnsi="Times New Roman" w:cs="Times New Roman"/>
        </w:rPr>
        <w:t>℃</w:t>
      </w:r>
      <w:r>
        <w:rPr>
          <w:rFonts w:ascii="Times New Roman" w:hAnsi="Times New Roman" w:cs="Times New Roman"/>
        </w:rPr>
        <w:t>时，发热电阻就停止加热。</w:t>
      </w:r>
    </w:p>
    <w:p w14:paraId="05727C8C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当电磁铁中有电流通过时，若它的左端为</w:t>
      </w:r>
      <w:r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/>
        </w:rPr>
        <w:t>极，则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电源</w:t>
      </w:r>
      <w:r>
        <w:rPr>
          <w:rFonts w:ascii="Times New Roman" w:hAnsi="Times New Roman" w:cs="Times New Roman"/>
        </w:rPr>
        <w:t>1”</w:t>
      </w:r>
      <w:r>
        <w:rPr>
          <w:rFonts w:ascii="Times New Roman" w:hAnsi="Times New Roman" w:cs="Times New Roman"/>
        </w:rPr>
        <w:t>的</w:t>
      </w:r>
      <w:r>
        <w:rPr>
          <w:rFonts w:ascii="Times New Roman" w:hAnsi="Times New Roman" w:cs="Times New Roman"/>
          <w:color w:val="FF0000"/>
          <w:u w:val="single" w:color="000000"/>
        </w:rPr>
        <w:t>右</w:t>
      </w:r>
      <w:r>
        <w:rPr>
          <w:rFonts w:ascii="Times New Roman" w:hAnsi="Times New Roman" w:cs="Times New Roman"/>
        </w:rPr>
        <w:t>端为正极。</w:t>
      </w:r>
    </w:p>
    <w:p w14:paraId="1420B0F9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为增强电磁铁的磁性，下列措施一定可行的是</w:t>
      </w:r>
      <w:r>
        <w:rPr>
          <w:rFonts w:ascii="Times New Roman" w:hAnsi="Times New Roman" w:cs="Times New Roman"/>
          <w:color w:val="FF0000"/>
          <w:u w:val="single" w:color="000000"/>
        </w:rPr>
        <w:t>①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填序号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</w:t>
      </w:r>
    </w:p>
    <w:p w14:paraId="4531F714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①</w:t>
      </w:r>
      <w:r>
        <w:rPr>
          <w:rFonts w:ascii="Times New Roman" w:hAnsi="Times New Roman" w:cs="Times New Roman"/>
        </w:rPr>
        <w:t>增大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电源</w:t>
      </w:r>
      <w:r>
        <w:rPr>
          <w:rFonts w:ascii="Times New Roman" w:hAnsi="Times New Roman" w:cs="Times New Roman"/>
        </w:rPr>
        <w:t>1”</w:t>
      </w:r>
      <w:r>
        <w:rPr>
          <w:rFonts w:ascii="Times New Roman" w:hAnsi="Times New Roman" w:cs="Times New Roman"/>
        </w:rPr>
        <w:t>的电压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②</w:t>
      </w:r>
      <w:r>
        <w:rPr>
          <w:rFonts w:ascii="Times New Roman" w:hAnsi="Times New Roman" w:cs="Times New Roman"/>
        </w:rPr>
        <w:t>减小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电源</w:t>
      </w:r>
      <w:r>
        <w:rPr>
          <w:rFonts w:ascii="Times New Roman" w:hAnsi="Times New Roman" w:cs="Times New Roman"/>
        </w:rPr>
        <w:t>2”</w:t>
      </w:r>
      <w:r>
        <w:rPr>
          <w:rFonts w:ascii="Times New Roman" w:hAnsi="Times New Roman" w:cs="Times New Roman"/>
        </w:rPr>
        <w:t>的电压</w:t>
      </w:r>
    </w:p>
    <w:p w14:paraId="28E0A411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③</w:t>
      </w:r>
      <w:r>
        <w:rPr>
          <w:rFonts w:ascii="Times New Roman" w:hAnsi="Times New Roman" w:cs="Times New Roman"/>
        </w:rPr>
        <w:t>减少电磁铁线圈匝数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④</w:t>
      </w:r>
      <w:r>
        <w:rPr>
          <w:rFonts w:ascii="Times New Roman" w:hAnsi="Times New Roman" w:cs="Times New Roman"/>
        </w:rPr>
        <w:t>改变电磁铁中电流方向</w:t>
      </w:r>
    </w:p>
    <w:p w14:paraId="4D02E5EF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5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内江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如图，小磁针静止在通电螺线管右侧，请根据图中磁感线的方向，在螺线管左端和小磁针右端的括号内标出极性</w:t>
      </w:r>
      <w:r>
        <w:rPr>
          <w:rFonts w:ascii="Times New Roman" w:hAnsi="Times New Roman" w:cs="Times New Roman"/>
        </w:rPr>
        <w:t>(“N”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 w:hint="eastAsia"/>
        </w:rPr>
        <w:t>S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，在电源左边的括号内标出极性</w:t>
      </w:r>
      <w:r>
        <w:rPr>
          <w:rFonts w:ascii="Times New Roman" w:hAnsi="Times New Roman" w:cs="Times New Roman"/>
        </w:rPr>
        <w:t>(“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lastRenderedPageBreak/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。</w:t>
      </w:r>
    </w:p>
    <w:p w14:paraId="033BDFCA" w14:textId="77777777" w:rsidR="00A407B8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6D7D28EE" wp14:editId="759815BD">
            <wp:extent cx="1700530" cy="897890"/>
            <wp:effectExtent l="0" t="0" r="13970" b="16510"/>
            <wp:docPr id="124" name="图片 124" descr="X248C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4" descr="X248C-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700530" cy="89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6686E76C" wp14:editId="60690C80">
            <wp:extent cx="1704975" cy="895350"/>
            <wp:effectExtent l="0" t="0" r="9525" b="0"/>
            <wp:docPr id="87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10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4F351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6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德阳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如图所示，要使滑动变阻器的滑片</w:t>
      </w:r>
      <w:r>
        <w:rPr>
          <w:rFonts w:ascii="Times New Roman" w:hAnsi="Times New Roman" w:cs="Times New Roman"/>
        </w:rPr>
        <w:t>P</w:t>
      </w:r>
      <w:r>
        <w:rPr>
          <w:rFonts w:ascii="Times New Roman" w:hAnsi="Times New Roman" w:cs="Times New Roman"/>
        </w:rPr>
        <w:t>向左端移动后，通电螺线管的磁性减弱，请用笔画线代替导线将实物图补充完整，并标明通电螺线管右端的极性。</w:t>
      </w:r>
    </w:p>
    <w:p w14:paraId="77F74756" w14:textId="77777777" w:rsidR="00A407B8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3911646A" wp14:editId="6B460F25">
            <wp:extent cx="1679575" cy="1240790"/>
            <wp:effectExtent l="0" t="0" r="15875" b="16510"/>
            <wp:docPr id="125" name="图片 125" descr="X249C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 descr="X249C-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679575" cy="124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  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79BFFA12" wp14:editId="54E979A7">
            <wp:extent cx="1676400" cy="1238250"/>
            <wp:effectExtent l="0" t="0" r="0" b="0"/>
            <wp:docPr id="88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10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78A813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7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长沙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为了探究什么情况</w:t>
      </w:r>
      <w:proofErr w:type="gramStart"/>
      <w:r>
        <w:rPr>
          <w:rFonts w:ascii="Times New Roman" w:hAnsi="Times New Roman" w:cs="Times New Roman"/>
        </w:rPr>
        <w:t>下磁可以</w:t>
      </w:r>
      <w:proofErr w:type="gramEnd"/>
      <w:r>
        <w:rPr>
          <w:rFonts w:ascii="Times New Roman" w:hAnsi="Times New Roman" w:cs="Times New Roman"/>
        </w:rPr>
        <w:t>生电，</w:t>
      </w:r>
      <w:proofErr w:type="gramStart"/>
      <w:r>
        <w:rPr>
          <w:rFonts w:ascii="Times New Roman" w:hAnsi="Times New Roman" w:cs="Times New Roman"/>
        </w:rPr>
        <w:t>小明按图示</w:t>
      </w:r>
      <w:proofErr w:type="gramEnd"/>
      <w:r>
        <w:rPr>
          <w:rFonts w:ascii="Times New Roman" w:hAnsi="Times New Roman" w:cs="Times New Roman"/>
        </w:rPr>
        <w:t>将</w:t>
      </w:r>
      <w:r>
        <w:rPr>
          <w:rFonts w:ascii="Times New Roman" w:hAnsi="Times New Roman" w:cs="Times New Roman"/>
        </w:rPr>
        <w:t>AB</w:t>
      </w:r>
      <w:r>
        <w:rPr>
          <w:rFonts w:ascii="Times New Roman" w:hAnsi="Times New Roman" w:cs="Times New Roman"/>
        </w:rPr>
        <w:t>棒放在蹄形磁体的磁场中，用导线将</w:t>
      </w:r>
      <w:r>
        <w:rPr>
          <w:rFonts w:ascii="Times New Roman" w:hAnsi="Times New Roman" w:cs="Times New Roman"/>
        </w:rPr>
        <w:t>AB</w:t>
      </w:r>
      <w:r>
        <w:rPr>
          <w:rFonts w:ascii="Times New Roman" w:hAnsi="Times New Roman" w:cs="Times New Roman"/>
        </w:rPr>
        <w:t>棒的两端跟灵敏电流计连接。</w:t>
      </w:r>
    </w:p>
    <w:p w14:paraId="03D4C83C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实验室备有铜棒、橡胶棒和玻璃棒，小明应选用</w:t>
      </w:r>
      <w:r>
        <w:rPr>
          <w:rFonts w:ascii="Times New Roman" w:hAnsi="Times New Roman" w:cs="Times New Roman"/>
          <w:color w:val="FF0000"/>
          <w:u w:val="single" w:color="000000"/>
        </w:rPr>
        <w:t>铜</w:t>
      </w:r>
      <w:proofErr w:type="gramStart"/>
      <w:r>
        <w:rPr>
          <w:rFonts w:ascii="Times New Roman" w:hAnsi="Times New Roman" w:cs="Times New Roman"/>
          <w:color w:val="FF0000"/>
          <w:u w:val="single" w:color="000000"/>
        </w:rPr>
        <w:t>棒</w:t>
      </w:r>
      <w:r>
        <w:rPr>
          <w:rFonts w:ascii="Times New Roman" w:hAnsi="Times New Roman" w:cs="Times New Roman"/>
        </w:rPr>
        <w:t>作为</w:t>
      </w:r>
      <w:proofErr w:type="gramEnd"/>
      <w:r>
        <w:rPr>
          <w:rFonts w:ascii="Times New Roman" w:hAnsi="Times New Roman" w:cs="Times New Roman"/>
        </w:rPr>
        <w:t>本实验中的</w:t>
      </w:r>
      <w:r>
        <w:rPr>
          <w:rFonts w:ascii="Times New Roman" w:hAnsi="Times New Roman" w:cs="Times New Roman"/>
        </w:rPr>
        <w:t>AB</w:t>
      </w:r>
      <w:r>
        <w:rPr>
          <w:rFonts w:ascii="Times New Roman" w:hAnsi="Times New Roman" w:cs="Times New Roman"/>
        </w:rPr>
        <w:t>棒。</w:t>
      </w:r>
    </w:p>
    <w:tbl>
      <w:tblPr>
        <w:tblpPr w:leftFromText="180" w:rightFromText="180" w:vertAnchor="text" w:horzAnchor="page" w:tblpX="4267" w:tblpY="538"/>
        <w:tblOverlap w:val="never"/>
        <w:tblW w:w="53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9"/>
        <w:gridCol w:w="1608"/>
        <w:gridCol w:w="2716"/>
      </w:tblGrid>
      <w:tr w:rsidR="00A407B8" w14:paraId="07FAA43D" w14:textId="77777777">
        <w:tc>
          <w:tcPr>
            <w:tcW w:w="1009" w:type="dxa"/>
            <w:shd w:val="clear" w:color="auto" w:fill="auto"/>
            <w:vAlign w:val="center"/>
          </w:tcPr>
          <w:p w14:paraId="1512456B" w14:textId="77777777" w:rsidR="00A407B8" w:rsidRDefault="00000000">
            <w:pPr>
              <w:pStyle w:val="a3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序号</w:t>
            </w:r>
          </w:p>
        </w:tc>
        <w:tc>
          <w:tcPr>
            <w:tcW w:w="1608" w:type="dxa"/>
            <w:shd w:val="clear" w:color="auto" w:fill="auto"/>
            <w:vAlign w:val="center"/>
          </w:tcPr>
          <w:p w14:paraId="78FDE65F" w14:textId="77777777" w:rsidR="00A407B8" w:rsidRDefault="00000000">
            <w:pPr>
              <w:pStyle w:val="a3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AB</w:t>
            </w:r>
            <w:r>
              <w:rPr>
                <w:rFonts w:ascii="Times New Roman" w:eastAsia="黑体" w:hAnsi="Times New Roman" w:cs="Times New Roman"/>
              </w:rPr>
              <w:t>棒运动情况</w:t>
            </w:r>
          </w:p>
        </w:tc>
        <w:tc>
          <w:tcPr>
            <w:tcW w:w="2716" w:type="dxa"/>
            <w:shd w:val="clear" w:color="auto" w:fill="auto"/>
            <w:vAlign w:val="center"/>
          </w:tcPr>
          <w:p w14:paraId="3F7BB5CF" w14:textId="77777777" w:rsidR="00A407B8" w:rsidRDefault="00000000">
            <w:pPr>
              <w:pStyle w:val="a3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灵敏电流计指针偏转情况</w:t>
            </w:r>
          </w:p>
        </w:tc>
      </w:tr>
      <w:tr w:rsidR="00A407B8" w14:paraId="63C41986" w14:textId="77777777">
        <w:tc>
          <w:tcPr>
            <w:tcW w:w="1009" w:type="dxa"/>
            <w:shd w:val="clear" w:color="auto" w:fill="auto"/>
            <w:vAlign w:val="center"/>
          </w:tcPr>
          <w:p w14:paraId="357B6A10" w14:textId="77777777" w:rsidR="00A407B8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608" w:type="dxa"/>
            <w:shd w:val="clear" w:color="auto" w:fill="auto"/>
            <w:vAlign w:val="center"/>
          </w:tcPr>
          <w:p w14:paraId="5AA0C09A" w14:textId="77777777" w:rsidR="00A407B8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不动</w:t>
            </w:r>
          </w:p>
        </w:tc>
        <w:tc>
          <w:tcPr>
            <w:tcW w:w="2716" w:type="dxa"/>
            <w:shd w:val="clear" w:color="auto" w:fill="auto"/>
            <w:vAlign w:val="center"/>
          </w:tcPr>
          <w:p w14:paraId="6409B726" w14:textId="77777777" w:rsidR="00A407B8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不</w:t>
            </w:r>
            <w:proofErr w:type="gramEnd"/>
            <w:r>
              <w:rPr>
                <w:rFonts w:ascii="Times New Roman" w:hAnsi="Times New Roman" w:cs="Times New Roman"/>
              </w:rPr>
              <w:t>偏转</w:t>
            </w:r>
          </w:p>
        </w:tc>
      </w:tr>
      <w:tr w:rsidR="00A407B8" w14:paraId="1780FF44" w14:textId="77777777">
        <w:tc>
          <w:tcPr>
            <w:tcW w:w="1009" w:type="dxa"/>
            <w:shd w:val="clear" w:color="auto" w:fill="auto"/>
            <w:vAlign w:val="center"/>
          </w:tcPr>
          <w:p w14:paraId="75141905" w14:textId="77777777" w:rsidR="00A407B8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08" w:type="dxa"/>
            <w:shd w:val="clear" w:color="auto" w:fill="auto"/>
            <w:vAlign w:val="center"/>
          </w:tcPr>
          <w:p w14:paraId="1F10D1E0" w14:textId="77777777" w:rsidR="00A407B8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向上运动</w:t>
            </w:r>
          </w:p>
        </w:tc>
        <w:tc>
          <w:tcPr>
            <w:tcW w:w="2716" w:type="dxa"/>
            <w:shd w:val="clear" w:color="auto" w:fill="auto"/>
            <w:vAlign w:val="center"/>
          </w:tcPr>
          <w:p w14:paraId="635037FE" w14:textId="77777777" w:rsidR="00A407B8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不</w:t>
            </w:r>
            <w:proofErr w:type="gramEnd"/>
            <w:r>
              <w:rPr>
                <w:rFonts w:ascii="Times New Roman" w:hAnsi="Times New Roman" w:cs="Times New Roman"/>
              </w:rPr>
              <w:t>偏转</w:t>
            </w:r>
          </w:p>
        </w:tc>
      </w:tr>
      <w:tr w:rsidR="00A407B8" w14:paraId="2023A228" w14:textId="77777777">
        <w:tc>
          <w:tcPr>
            <w:tcW w:w="1009" w:type="dxa"/>
            <w:shd w:val="clear" w:color="auto" w:fill="auto"/>
            <w:vAlign w:val="center"/>
          </w:tcPr>
          <w:p w14:paraId="4ACD8E12" w14:textId="77777777" w:rsidR="00A407B8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608" w:type="dxa"/>
            <w:shd w:val="clear" w:color="auto" w:fill="auto"/>
            <w:vAlign w:val="center"/>
          </w:tcPr>
          <w:p w14:paraId="4AD0357C" w14:textId="77777777" w:rsidR="00A407B8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向下运动</w:t>
            </w:r>
          </w:p>
        </w:tc>
        <w:tc>
          <w:tcPr>
            <w:tcW w:w="2716" w:type="dxa"/>
            <w:shd w:val="clear" w:color="auto" w:fill="auto"/>
            <w:vAlign w:val="center"/>
          </w:tcPr>
          <w:p w14:paraId="30A0B3EF" w14:textId="77777777" w:rsidR="00A407B8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不</w:t>
            </w:r>
            <w:proofErr w:type="gramEnd"/>
            <w:r>
              <w:rPr>
                <w:rFonts w:ascii="Times New Roman" w:hAnsi="Times New Roman" w:cs="Times New Roman"/>
              </w:rPr>
              <w:t>偏转</w:t>
            </w:r>
          </w:p>
        </w:tc>
      </w:tr>
      <w:tr w:rsidR="00A407B8" w14:paraId="58259B1B" w14:textId="77777777">
        <w:tc>
          <w:tcPr>
            <w:tcW w:w="1009" w:type="dxa"/>
            <w:shd w:val="clear" w:color="auto" w:fill="auto"/>
            <w:vAlign w:val="center"/>
          </w:tcPr>
          <w:p w14:paraId="12109334" w14:textId="77777777" w:rsidR="00A407B8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608" w:type="dxa"/>
            <w:shd w:val="clear" w:color="auto" w:fill="auto"/>
            <w:vAlign w:val="center"/>
          </w:tcPr>
          <w:p w14:paraId="20EBEDFC" w14:textId="77777777" w:rsidR="00A407B8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向左运动</w:t>
            </w:r>
          </w:p>
        </w:tc>
        <w:tc>
          <w:tcPr>
            <w:tcW w:w="2716" w:type="dxa"/>
            <w:shd w:val="clear" w:color="auto" w:fill="auto"/>
            <w:vAlign w:val="center"/>
          </w:tcPr>
          <w:p w14:paraId="1615A9F3" w14:textId="77777777" w:rsidR="00A407B8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向右偏转</w:t>
            </w:r>
          </w:p>
        </w:tc>
      </w:tr>
      <w:tr w:rsidR="00A407B8" w14:paraId="69612030" w14:textId="77777777">
        <w:tc>
          <w:tcPr>
            <w:tcW w:w="1009" w:type="dxa"/>
            <w:shd w:val="clear" w:color="auto" w:fill="auto"/>
            <w:vAlign w:val="center"/>
          </w:tcPr>
          <w:p w14:paraId="35BC2DC1" w14:textId="77777777" w:rsidR="00A407B8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608" w:type="dxa"/>
            <w:shd w:val="clear" w:color="auto" w:fill="auto"/>
            <w:vAlign w:val="center"/>
          </w:tcPr>
          <w:p w14:paraId="0F3421E1" w14:textId="77777777" w:rsidR="00A407B8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向右运动</w:t>
            </w:r>
          </w:p>
        </w:tc>
        <w:tc>
          <w:tcPr>
            <w:tcW w:w="2716" w:type="dxa"/>
            <w:shd w:val="clear" w:color="auto" w:fill="auto"/>
            <w:vAlign w:val="center"/>
          </w:tcPr>
          <w:p w14:paraId="5E046344" w14:textId="77777777" w:rsidR="00A407B8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向左偏转</w:t>
            </w:r>
          </w:p>
        </w:tc>
      </w:tr>
    </w:tbl>
    <w:p w14:paraId="4E1CAE46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实验中记录了</w:t>
      </w:r>
      <w:r>
        <w:rPr>
          <w:rFonts w:ascii="Times New Roman" w:hAnsi="Times New Roman" w:cs="Times New Roman"/>
        </w:rPr>
        <w:t>AB</w:t>
      </w:r>
      <w:r>
        <w:rPr>
          <w:rFonts w:ascii="Times New Roman" w:hAnsi="Times New Roman" w:cs="Times New Roman"/>
        </w:rPr>
        <w:t>棒运动情况与灵敏电流计指针偏转情况如下表所示：</w:t>
      </w:r>
    </w:p>
    <w:p w14:paraId="3D568F4B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0288" behindDoc="0" locked="0" layoutInCell="1" allowOverlap="1" wp14:anchorId="1BECD1EA" wp14:editId="673DB41B">
            <wp:simplePos x="0" y="0"/>
            <wp:positionH relativeFrom="column">
              <wp:posOffset>162560</wp:posOffset>
            </wp:positionH>
            <wp:positionV relativeFrom="paragraph">
              <wp:posOffset>201295</wp:posOffset>
            </wp:positionV>
            <wp:extent cx="1047750" cy="1400175"/>
            <wp:effectExtent l="0" t="0" r="0" b="9525"/>
            <wp:wrapNone/>
            <wp:docPr id="97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10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CC3FE3F" w14:textId="77777777" w:rsidR="00A407B8" w:rsidRDefault="00A407B8">
      <w:pPr>
        <w:pStyle w:val="a3"/>
        <w:ind w:firstLineChars="200" w:firstLine="420"/>
        <w:rPr>
          <w:rFonts w:ascii="Times New Roman" w:hAnsi="Times New Roman" w:cs="Times New Roman"/>
        </w:rPr>
      </w:pPr>
    </w:p>
    <w:p w14:paraId="45FD9419" w14:textId="77777777" w:rsidR="00A407B8" w:rsidRDefault="00A407B8">
      <w:pPr>
        <w:pStyle w:val="a3"/>
        <w:ind w:firstLineChars="200" w:firstLine="420"/>
        <w:rPr>
          <w:rFonts w:ascii="Times New Roman" w:hAnsi="Times New Roman" w:cs="Times New Roman"/>
        </w:rPr>
      </w:pPr>
    </w:p>
    <w:p w14:paraId="2C275B6D" w14:textId="77777777" w:rsidR="00A407B8" w:rsidRDefault="00A407B8">
      <w:pPr>
        <w:pStyle w:val="a3"/>
        <w:ind w:firstLineChars="200" w:firstLine="420"/>
        <w:rPr>
          <w:rFonts w:ascii="Times New Roman" w:hAnsi="Times New Roman" w:cs="Times New Roman"/>
        </w:rPr>
      </w:pPr>
    </w:p>
    <w:p w14:paraId="7CEB1DFD" w14:textId="77777777" w:rsidR="00A407B8" w:rsidRDefault="00A407B8">
      <w:pPr>
        <w:pStyle w:val="a3"/>
        <w:ind w:firstLineChars="200" w:firstLine="420"/>
        <w:rPr>
          <w:rFonts w:ascii="Times New Roman" w:hAnsi="Times New Roman" w:cs="Times New Roman"/>
        </w:rPr>
      </w:pPr>
    </w:p>
    <w:p w14:paraId="62EA785B" w14:textId="77777777" w:rsidR="00A407B8" w:rsidRDefault="00A407B8">
      <w:pPr>
        <w:pStyle w:val="a3"/>
        <w:ind w:firstLineChars="200" w:firstLine="420"/>
        <w:rPr>
          <w:rFonts w:ascii="Times New Roman" w:hAnsi="Times New Roman" w:cs="Times New Roman"/>
        </w:rPr>
      </w:pPr>
    </w:p>
    <w:p w14:paraId="5818283A" w14:textId="77777777" w:rsidR="00A407B8" w:rsidRDefault="00A407B8">
      <w:pPr>
        <w:pStyle w:val="a3"/>
        <w:ind w:firstLineChars="200" w:firstLine="420"/>
        <w:rPr>
          <w:rFonts w:ascii="Times New Roman" w:hAnsi="Times New Roman" w:cs="Times New Roman"/>
        </w:rPr>
      </w:pPr>
    </w:p>
    <w:p w14:paraId="31CC2BDD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①</w:t>
      </w:r>
      <w:r>
        <w:rPr>
          <w:rFonts w:ascii="Times New Roman" w:hAnsi="Times New Roman" w:cs="Times New Roman"/>
        </w:rPr>
        <w:t>分析可得：闭合电路的一部分导体在磁场中做</w:t>
      </w:r>
      <w:r>
        <w:rPr>
          <w:rFonts w:ascii="Times New Roman" w:hAnsi="Times New Roman" w:cs="Times New Roman"/>
          <w:color w:val="FF0000"/>
          <w:u w:val="single" w:color="000000"/>
        </w:rPr>
        <w:t>切割磁感线</w:t>
      </w:r>
      <w:r>
        <w:rPr>
          <w:rFonts w:ascii="Times New Roman" w:hAnsi="Times New Roman" w:cs="Times New Roman"/>
        </w:rPr>
        <w:t>运动时，导体中就产生感应电流。</w:t>
      </w:r>
    </w:p>
    <w:p w14:paraId="00BB7B41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②</w:t>
      </w:r>
      <w:r>
        <w:rPr>
          <w:rFonts w:ascii="Times New Roman" w:hAnsi="Times New Roman" w:cs="Times New Roman"/>
        </w:rPr>
        <w:t>灵敏电流计指针偏转的方向可以反映电路中的电流方向。根据序号为</w:t>
      </w:r>
      <w:r>
        <w:rPr>
          <w:rFonts w:ascii="Times New Roman" w:hAnsi="Times New Roman" w:cs="Times New Roman"/>
          <w:color w:val="FF0000"/>
          <w:u w:val="single" w:color="000000"/>
        </w:rPr>
        <w:t>4</w:t>
      </w:r>
      <w:r>
        <w:rPr>
          <w:rFonts w:ascii="Times New Roman" w:hAnsi="Times New Roman" w:cs="Times New Roman"/>
          <w:color w:val="FF0000"/>
          <w:u w:val="single" w:color="000000"/>
        </w:rPr>
        <w:t>、</w:t>
      </w:r>
      <w:r>
        <w:rPr>
          <w:rFonts w:ascii="Times New Roman" w:hAnsi="Times New Roman" w:cs="Times New Roman"/>
          <w:color w:val="FF0000"/>
          <w:u w:val="single" w:color="000000"/>
        </w:rPr>
        <w:t>5</w:t>
      </w:r>
      <w:r>
        <w:rPr>
          <w:rFonts w:ascii="Times New Roman" w:hAnsi="Times New Roman" w:cs="Times New Roman"/>
        </w:rPr>
        <w:t>的两次实验现象可以提出问题：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感应电流的方向是否与导体运动的方向有关？</w:t>
      </w:r>
    </w:p>
    <w:p w14:paraId="33742868" w14:textId="77777777" w:rsidR="00A407B8" w:rsidRDefault="00000000">
      <w:pPr>
        <w:pStyle w:val="a3"/>
        <w:ind w:firstLineChars="200" w:firstLine="560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提升练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</w:p>
    <w:p w14:paraId="0A3EF5AD" w14:textId="77777777" w:rsidR="00A407B8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8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r>
        <w:rPr>
          <w:rFonts w:ascii="Times New Roman" w:eastAsia="楷体_GB2312" w:hAnsi="Times New Roman" w:cs="Times New Roman"/>
          <w:color w:val="FF0000"/>
        </w:rPr>
        <w:t>锦州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如图所示，闭合开关，通电螺线管的右端是</w:t>
      </w:r>
      <w:r>
        <w:rPr>
          <w:rFonts w:ascii="Times New Roman" w:hAnsi="Times New Roman" w:cs="Times New Roman" w:hint="eastAsia"/>
          <w:color w:val="FF0000"/>
          <w:u w:val="single" w:color="000000"/>
        </w:rPr>
        <w:t>S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“N”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 w:hint="eastAsia"/>
        </w:rPr>
        <w:t>S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极，此时在</w:t>
      </w:r>
      <w:r>
        <w:rPr>
          <w:rFonts w:ascii="Times New Roman" w:hAnsi="Times New Roman" w:cs="Times New Roman"/>
        </w:rPr>
        <w:lastRenderedPageBreak/>
        <w:t>水平桌面上的条形磁体仍处于静止状态，条形磁体受到向</w:t>
      </w:r>
      <w:r>
        <w:rPr>
          <w:rFonts w:ascii="Times New Roman" w:hAnsi="Times New Roman" w:cs="Times New Roman"/>
          <w:color w:val="FF0000"/>
          <w:u w:val="single" w:color="000000"/>
        </w:rPr>
        <w:t>左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左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右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的摩擦力；若将滑动变阻器滑片向下滑动，条形磁体受到的摩擦力将</w:t>
      </w:r>
      <w:r>
        <w:rPr>
          <w:rFonts w:ascii="Times New Roman" w:hAnsi="Times New Roman" w:cs="Times New Roman"/>
          <w:color w:val="FF0000"/>
          <w:u w:val="single" w:color="000000"/>
        </w:rPr>
        <w:t>变小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变大</w:t>
      </w:r>
      <w:r>
        <w:rPr>
          <w:rFonts w:ascii="Times New Roman" w:hAnsi="Times New Roman" w:cs="Times New Roman"/>
        </w:rPr>
        <w:t>”“</w:t>
      </w:r>
      <w:r>
        <w:rPr>
          <w:rFonts w:ascii="Times New Roman" w:hAnsi="Times New Roman" w:cs="Times New Roman"/>
        </w:rPr>
        <w:t>变小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不变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。</w:t>
      </w:r>
    </w:p>
    <w:p w14:paraId="2C63AF4D" w14:textId="77777777" w:rsidR="00A407B8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45334F31" wp14:editId="5C71ED68">
            <wp:extent cx="1247775" cy="638175"/>
            <wp:effectExtent l="0" t="0" r="9525" b="9525"/>
            <wp:docPr id="98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0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8D6B5" w14:textId="77777777" w:rsidR="00A407B8" w:rsidRDefault="00A407B8"/>
    <w:sectPr w:rsidR="00A407B8">
      <w:headerReference w:type="default" r:id="rId30"/>
      <w:footerReference w:type="default" r:id="rId3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0419B6" w14:textId="77777777" w:rsidR="006B146C" w:rsidRDefault="006B146C">
      <w:pPr>
        <w:spacing w:after="0" w:line="240" w:lineRule="auto"/>
      </w:pPr>
      <w:r>
        <w:separator/>
      </w:r>
    </w:p>
  </w:endnote>
  <w:endnote w:type="continuationSeparator" w:id="0">
    <w:p w14:paraId="5FC8F8A1" w14:textId="77777777" w:rsidR="006B146C" w:rsidRDefault="006B14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楷体"/>
    <w:charset w:val="86"/>
    <w:family w:val="roman"/>
    <w:pitch w:val="default"/>
  </w:font>
  <w:font w:name="Source Han Serif SC Heavy">
    <w:altName w:val="宋体"/>
    <w:charset w:val="86"/>
    <w:family w:val="roman"/>
    <w:pitch w:val="default"/>
    <w:sig w:usb0="00000000" w:usb1="00000000" w:usb2="00000016" w:usb3="00000000" w:csb0="002E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F3F13F" w14:textId="77777777" w:rsidR="004151FC" w:rsidRDefault="00000000">
    <w:pPr>
      <w:tabs>
        <w:tab w:val="center" w:pos="4153"/>
        <w:tab w:val="right" w:pos="8306"/>
      </w:tabs>
      <w:snapToGrid w:val="0"/>
      <w:spacing w:after="0" w:line="240" w:lineRule="auto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635ADF1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3075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302D037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3076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BAC0B9" w14:textId="77777777" w:rsidR="006B146C" w:rsidRDefault="006B146C">
      <w:pPr>
        <w:spacing w:after="0" w:line="240" w:lineRule="auto"/>
      </w:pPr>
      <w:r>
        <w:separator/>
      </w:r>
    </w:p>
  </w:footnote>
  <w:footnote w:type="continuationSeparator" w:id="0">
    <w:p w14:paraId="70444474" w14:textId="77777777" w:rsidR="006B146C" w:rsidRDefault="006B14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82B595" w14:textId="77777777" w:rsidR="004151FC" w:rsidRDefault="00000000">
    <w:pPr>
      <w:pBdr>
        <w:bottom w:val="none" w:sz="0" w:space="1" w:color="auto"/>
      </w:pBdr>
      <w:snapToGrid w:val="0"/>
      <w:spacing w:after="0" w:line="240" w:lineRule="auto"/>
      <w:rPr>
        <w:rFonts w:ascii="Times New Roman" w:eastAsia="宋体" w:hAnsi="Times New Roman" w:cs="Times New Roman"/>
        <w:kern w:val="0"/>
        <w:sz w:val="2"/>
        <w:szCs w:val="2"/>
      </w:rPr>
    </w:pPr>
    <w:r>
      <w:pict w14:anchorId="45FC8CA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3073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04AC5C3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7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07B8"/>
    <w:rsid w:val="004151FC"/>
    <w:rsid w:val="006B146C"/>
    <w:rsid w:val="007E5595"/>
    <w:rsid w:val="00A407B8"/>
    <w:rsid w:val="00C02FC6"/>
    <w:rsid w:val="00C2425D"/>
    <w:rsid w:val="1CA741F4"/>
    <w:rsid w:val="7E3929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7"/>
    <o:shapelayout v:ext="edit">
      <o:idmap v:ext="edit" data="2"/>
    </o:shapelayout>
  </w:shapeDefaults>
  <w:decimalSymbol w:val="."/>
  <w:listSeparator w:val=","/>
  <w14:docId w14:val="2D1975AC"/>
  <w15:docId w15:val="{D8D82BE1-5BAF-4694-AA42-8CA540E223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Plain Text" w:uiPriority="99" w:unhideWhenUsed="1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spacing w:after="160" w:line="276" w:lineRule="auto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uiPriority w:val="99"/>
    <w:unhideWhenUsed/>
    <w:qFormat/>
    <w:rPr>
      <w:rFonts w:ascii="宋体" w:eastAsia="宋体" w:hAnsi="Courier New" w:cs="Courier New"/>
      <w:szCs w:val="21"/>
    </w:rPr>
  </w:style>
  <w:style w:type="paragraph" w:styleId="a4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5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2.tif"/><Relationship Id="rId26" Type="http://schemas.openxmlformats.org/officeDocument/2006/relationships/image" Target="media/image20.tif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0.tif"/><Relationship Id="rId20" Type="http://schemas.openxmlformats.org/officeDocument/2006/relationships/image" Target="media/image14.png"/><Relationship Id="rId29" Type="http://schemas.openxmlformats.org/officeDocument/2006/relationships/image" Target="media/image23.wmf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8.tif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W153+.TIF" TargetMode="External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header" Target="header1.xml"/><Relationship Id="rId8" Type="http://schemas.openxmlformats.org/officeDocument/2006/relationships/image" Target="media/image3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411</Words>
  <Characters>2344</Characters>
  <Application>Microsoft Office Word</Application>
  <DocSecurity>0</DocSecurity>
  <Lines>19</Lines>
  <Paragraphs>5</Paragraphs>
  <ScaleCrop>false</ScaleCrop>
  <Company/>
  <LinksUpToDate>false</LinksUpToDate>
  <CharactersWithSpaces>2750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3</cp:revision>
  <dcterms:created xsi:type="dcterms:W3CDTF">2024-12-13T03:28:00Z</dcterms:created>
  <dcterms:modified xsi:type="dcterms:W3CDTF">2025-03-12T02:20:00Z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